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B9BD0" w14:textId="77777777" w:rsidR="00CE20A1" w:rsidRDefault="00CE20A1">
      <w:pPr>
        <w:rPr>
          <w:b/>
        </w:rPr>
      </w:pPr>
      <w:bookmarkStart w:id="0" w:name="_GoBack"/>
      <w:bookmarkEnd w:id="0"/>
      <w:r>
        <w:rPr>
          <w:b/>
        </w:rPr>
        <w:t xml:space="preserve">Vuurwerk op de Berg: vrijheid-blijheid of </w:t>
      </w:r>
      <w:r w:rsidR="008C5367">
        <w:rPr>
          <w:b/>
        </w:rPr>
        <w:t>concentreren</w:t>
      </w:r>
      <w:r>
        <w:rPr>
          <w:b/>
        </w:rPr>
        <w:t>?</w:t>
      </w:r>
    </w:p>
    <w:p w14:paraId="732557EC" w14:textId="77777777" w:rsidR="00CE20A1" w:rsidRDefault="00CE20A1">
      <w:pPr>
        <w:rPr>
          <w:b/>
        </w:rPr>
      </w:pPr>
      <w:r>
        <w:rPr>
          <w:b/>
        </w:rPr>
        <w:t>Maarten Boers</w:t>
      </w:r>
    </w:p>
    <w:p w14:paraId="7AAADF02" w14:textId="77777777" w:rsidR="00CE20A1" w:rsidRDefault="00CE20A1"/>
    <w:p w14:paraId="083A4DAF" w14:textId="77777777" w:rsidR="00A3125D" w:rsidRDefault="00A3125D"/>
    <w:p w14:paraId="3FC2F316" w14:textId="77777777" w:rsidR="00CE20A1" w:rsidRDefault="00CE20A1">
      <w:r>
        <w:t xml:space="preserve">Ik woon sinds 2011 op de Anna Paulownalaan, en een van de grootste pluspunten </w:t>
      </w:r>
      <w:r w:rsidR="00D573EF">
        <w:t xml:space="preserve">van hier wonen </w:t>
      </w:r>
      <w:r w:rsidR="008C5367">
        <w:t>vind ik de stilte… b</w:t>
      </w:r>
      <w:r>
        <w:t xml:space="preserve">ehalve </w:t>
      </w:r>
      <w:r w:rsidR="008C5367">
        <w:t xml:space="preserve">in </w:t>
      </w:r>
      <w:r>
        <w:t xml:space="preserve">die periode rond de jaarwisseling, wanneer knalvuurwerk de wijk binnenkomt. Dat begint rond half december, en eindigt in de week na Nieuwjaar. Ieder jaar erger ik me weer aan het lawaai, het gevaar, de rotzooi, de milieuvervuiling en de overlast voor dieren.  </w:t>
      </w:r>
    </w:p>
    <w:p w14:paraId="34F47BE5" w14:textId="77777777" w:rsidR="00CE20A1" w:rsidRDefault="00CE20A1">
      <w:r>
        <w:t>Tegelijkertijd weet ik dat er mensen zijn die hartstochtelijk vuurwerk kopen en afsteken, en ook mensen die zonder af te steken toch genieten van de traditie.</w:t>
      </w:r>
    </w:p>
    <w:p w14:paraId="2241BF0F" w14:textId="77777777" w:rsidR="00CE20A1" w:rsidRPr="00CE20A1" w:rsidRDefault="00CE20A1">
      <w:r>
        <w:t xml:space="preserve">Afgelopen winter heb ik in een breed gebied rondom mijn huis, begrensd door Utrechtseweg, Emmalaan, Prins Frederiklaan en Oranjelaan, een eenvoudige schriftelijke </w:t>
      </w:r>
      <w:r w:rsidR="00A3125D">
        <w:t>enquête</w:t>
      </w:r>
      <w:r>
        <w:t xml:space="preserve"> afgenomen om </w:t>
      </w:r>
      <w:r w:rsidR="00A3125D">
        <w:t>het draagvlak voor regulering te onderzoeken, met name het instellen van een ‘vuurwerkvrije zone’ in de buurt of straat</w:t>
      </w:r>
      <w:r>
        <w:t>.</w:t>
      </w:r>
      <w:r w:rsidR="00A3125D">
        <w:t xml:space="preserve"> Er waren 4 vragen plus een ruimte om opmerkingen te plaatsen.</w:t>
      </w:r>
    </w:p>
    <w:p w14:paraId="4F4B6523" w14:textId="77777777" w:rsidR="00CE20A1" w:rsidRDefault="00CE20A1">
      <w:pPr>
        <w:rPr>
          <w:b/>
        </w:rPr>
      </w:pPr>
    </w:p>
    <w:p w14:paraId="1A73BC85" w14:textId="77777777" w:rsidR="00A3125D" w:rsidRDefault="00A3125D">
      <w:pPr>
        <w:rPr>
          <w:b/>
        </w:rPr>
      </w:pPr>
    </w:p>
    <w:p w14:paraId="6513F4C2" w14:textId="77777777" w:rsidR="005404E7" w:rsidRDefault="005C01C0">
      <w:pPr>
        <w:rPr>
          <w:b/>
        </w:rPr>
      </w:pPr>
      <w:r>
        <w:rPr>
          <w:b/>
        </w:rPr>
        <w:t>Resultaten vuurwerk-enquête</w:t>
      </w:r>
    </w:p>
    <w:p w14:paraId="49A1AA64" w14:textId="77777777" w:rsidR="00A3125D" w:rsidRDefault="00A3125D" w:rsidP="00310DDB">
      <w:pPr>
        <w:rPr>
          <w:b/>
        </w:rPr>
      </w:pPr>
    </w:p>
    <w:p w14:paraId="5A129817" w14:textId="77777777" w:rsidR="005C01C0" w:rsidRDefault="005C01C0" w:rsidP="00310DDB">
      <w:r>
        <w:t xml:space="preserve">Ik heb 181 enquêtes bezorgd, </w:t>
      </w:r>
      <w:r w:rsidR="00310DDB">
        <w:t>daarop zijn in totaal 77</w:t>
      </w:r>
      <w:r>
        <w:t xml:space="preserve"> reacties binn</w:t>
      </w:r>
      <w:r w:rsidR="000F7588">
        <w:t>en</w:t>
      </w:r>
      <w:r>
        <w:t>gekom</w:t>
      </w:r>
      <w:r w:rsidR="00310DDB">
        <w:t>en, een responspercentage van 43</w:t>
      </w:r>
      <w:r>
        <w:t>%.</w:t>
      </w:r>
    </w:p>
    <w:p w14:paraId="16619B6D" w14:textId="77777777" w:rsidR="005C01C0" w:rsidRDefault="005C01C0"/>
    <w:p w14:paraId="39945BBF" w14:textId="77777777" w:rsidR="005C01C0" w:rsidRDefault="005E56CA">
      <w:r>
        <w:t>De resultaten laten een sterk gepolariseerd beeld zien (zie onder). In de meeste huishoudens steekt men geen vuurwerk af, vindt men de traditie vervelend (of staan er op z’n best neutraal in), en is men voor een vuurwerkvrije zone in wijk of straat. Een belangrijke minderheid vindt de traditie leuk, steekt zelf vuurwerk af, en is tegen een vuurwerkvrije zone. In huishoudens waar vuurwerk wordt afgestoken doet meestal iedereen mee, zodat een beperkt aantal huishoudens toch kan leiden tot een flink aantal afstekers.</w:t>
      </w:r>
    </w:p>
    <w:p w14:paraId="0B907C3E" w14:textId="77777777" w:rsidR="005E56CA" w:rsidRDefault="005E56CA"/>
    <w:p w14:paraId="40FAFF6F" w14:textId="77777777" w:rsidR="005E56CA" w:rsidRDefault="005E56CA">
      <w:r>
        <w:t xml:space="preserve">In aanvullende opmerkingen wordt een aantal keren de </w:t>
      </w:r>
      <w:r w:rsidR="00310DDB">
        <w:t xml:space="preserve">mooie </w:t>
      </w:r>
      <w:r>
        <w:t xml:space="preserve">suggestie gedaan om </w:t>
      </w:r>
      <w:r w:rsidR="00C3731B">
        <w:t xml:space="preserve">de zaak positief om te keren: </w:t>
      </w:r>
      <w:r w:rsidR="00310DDB">
        <w:t xml:space="preserve">te komen tot </w:t>
      </w:r>
      <w:r w:rsidR="00C3731B">
        <w:t>een of meerdere vuurwerk ‘rijke’ zones waar de buurt bij elkaar kan komen om vuurwerk af te steken en het nieuwe jaar te vieren.</w:t>
      </w:r>
    </w:p>
    <w:p w14:paraId="782625E7" w14:textId="77777777" w:rsidR="00C3731B" w:rsidRDefault="00C3731B">
      <w:r>
        <w:lastRenderedPageBreak/>
        <w:t>Sommigen vinden het allemaal onzin en overdreven, anderen wijzen op de grote schade voor mens, dier en milieu, en pleiten voor een totaal verbod, eventueel gecombineerd met een door de gemeente georganiseerd groot vuurwerk, zoals ook in veel buitenlandse steden gebeurt.</w:t>
      </w:r>
    </w:p>
    <w:p w14:paraId="6A89144A" w14:textId="77777777" w:rsidR="00C3731B" w:rsidRDefault="00C3731B"/>
    <w:p w14:paraId="27DC4103" w14:textId="77777777" w:rsidR="00C3731B" w:rsidRDefault="00C3731B">
      <w:r>
        <w:t xml:space="preserve">Ik denk dat er voldoende draagvlak is om </w:t>
      </w:r>
      <w:r w:rsidR="000B5FAF">
        <w:t xml:space="preserve">in ieder geval </w:t>
      </w:r>
      <w:r>
        <w:t xml:space="preserve">verder </w:t>
      </w:r>
      <w:r w:rsidR="00E95E26">
        <w:t>te onderzoeken of we tot éé</w:t>
      </w:r>
      <w:r>
        <w:t xml:space="preserve">n of meer </w:t>
      </w:r>
      <w:r w:rsidR="00861AA4">
        <w:t>vuurwerk-</w:t>
      </w:r>
      <w:r>
        <w:t xml:space="preserve">‘rijke’ plaatsen kunnen komen, dit in combinatie met vuurwerkvrije zones in de rest van de wijk. </w:t>
      </w:r>
    </w:p>
    <w:p w14:paraId="47B6D9AB" w14:textId="77777777" w:rsidR="00A3125D" w:rsidRDefault="00A3125D"/>
    <w:p w14:paraId="4CC95D32" w14:textId="77777777" w:rsidR="00A3125D" w:rsidRDefault="00A3125D">
      <w:r>
        <w:t>Ik heb met het bestuur van de Stichting afgesproken dat we met de gemeente in contact gaan treden om te kijken is of er mogelijkheden zijn voor ondersteuning.</w:t>
      </w:r>
    </w:p>
    <w:p w14:paraId="64092C77" w14:textId="77777777" w:rsidR="00C3731B" w:rsidRDefault="00C3731B"/>
    <w:p w14:paraId="4EFBC13F" w14:textId="77777777" w:rsidR="00C3731B" w:rsidRDefault="00C3731B"/>
    <w:p w14:paraId="2B317CEF" w14:textId="77777777" w:rsidR="00C3731B" w:rsidRDefault="00C3731B">
      <w:r>
        <w:t>Maarten Boers</w:t>
      </w:r>
    </w:p>
    <w:p w14:paraId="249297A5" w14:textId="77777777" w:rsidR="00C3731B" w:rsidRDefault="00C3731B">
      <w:r>
        <w:t>Anna Paulownalaan 28</w:t>
      </w:r>
    </w:p>
    <w:p w14:paraId="26D05EF9" w14:textId="77777777" w:rsidR="00C3731B" w:rsidRDefault="00785E6A">
      <w:hyperlink r:id="rId6" w:history="1">
        <w:r w:rsidR="00E95E26" w:rsidRPr="0030148E">
          <w:rPr>
            <w:rStyle w:val="Hyperlink"/>
          </w:rPr>
          <w:t>mboers56@xs4all.nl</w:t>
        </w:r>
      </w:hyperlink>
    </w:p>
    <w:p w14:paraId="22D83B9E" w14:textId="77777777" w:rsidR="000F7588" w:rsidRDefault="000F7588">
      <w:pPr>
        <w:sectPr w:rsidR="000F7588" w:rsidSect="000F7588">
          <w:headerReference w:type="default" r:id="rId7"/>
          <w:pgSz w:w="16840" w:h="11900" w:orient="landscape"/>
          <w:pgMar w:top="1417" w:right="5217" w:bottom="1231" w:left="1417" w:header="708" w:footer="708" w:gutter="0"/>
          <w:cols w:space="708"/>
          <w:docGrid w:linePitch="360"/>
        </w:sectPr>
      </w:pPr>
    </w:p>
    <w:p w14:paraId="5C73E8F9" w14:textId="77777777" w:rsidR="00E95E26" w:rsidRDefault="008C5367">
      <w:r>
        <w:br w:type="page"/>
      </w:r>
    </w:p>
    <w:p w14:paraId="65BD8AB8" w14:textId="77777777" w:rsidR="00861AA4" w:rsidRDefault="00861AA4">
      <w:r>
        <w:rPr>
          <w:noProof/>
        </w:rPr>
        <w:lastRenderedPageBreak/>
        <w:drawing>
          <wp:inline distT="0" distB="0" distL="0" distR="0" wp14:anchorId="694D7509" wp14:editId="5B8FC8DD">
            <wp:extent cx="4320000" cy="2631286"/>
            <wp:effectExtent l="0" t="0" r="10795" b="10795"/>
            <wp:docPr id="1" name="Grafiek 1">
              <a:extLst xmlns:a="http://schemas.openxmlformats.org/drawingml/2006/main">
                <a:ext uri="{FF2B5EF4-FFF2-40B4-BE49-F238E27FC236}">
                  <a16:creationId xmlns:a16="http://schemas.microsoft.com/office/drawing/2014/main" id="{3343E3CD-9DF4-3443-AC40-0F05CA7F9DF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7FB51F" w14:textId="77777777" w:rsidR="00E95E26" w:rsidRDefault="00E95E26">
      <w:r>
        <w:rPr>
          <w:noProof/>
        </w:rPr>
        <w:drawing>
          <wp:anchor distT="0" distB="0" distL="114300" distR="114300" simplePos="0" relativeHeight="251658240" behindDoc="0" locked="0" layoutInCell="1" allowOverlap="1" wp14:anchorId="3619A405" wp14:editId="10B63693">
            <wp:simplePos x="0" y="0"/>
            <wp:positionH relativeFrom="margin">
              <wp:align>right</wp:align>
            </wp:positionH>
            <wp:positionV relativeFrom="margin">
              <wp:align>top</wp:align>
            </wp:positionV>
            <wp:extent cx="4320000" cy="2630438"/>
            <wp:effectExtent l="0" t="0" r="10795" b="11430"/>
            <wp:wrapSquare wrapText="bothSides"/>
            <wp:docPr id="2" name="Grafiek 2">
              <a:extLst xmlns:a="http://schemas.openxmlformats.org/drawingml/2006/main">
                <a:ext uri="{FF2B5EF4-FFF2-40B4-BE49-F238E27FC236}">
                  <a16:creationId xmlns:a16="http://schemas.microsoft.com/office/drawing/2014/main" id="{740D9AC6-EBFE-804E-A4D6-FACB64662B2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45543EE7" w14:textId="77777777" w:rsidR="00E95E26" w:rsidRDefault="00E95E26">
      <w:r>
        <w:rPr>
          <w:noProof/>
        </w:rPr>
        <w:drawing>
          <wp:anchor distT="0" distB="0" distL="114300" distR="114300" simplePos="0" relativeHeight="251659264" behindDoc="0" locked="0" layoutInCell="1" allowOverlap="1" wp14:anchorId="39586850" wp14:editId="0FA6A6C6">
            <wp:simplePos x="0" y="0"/>
            <wp:positionH relativeFrom="margin">
              <wp:align>left</wp:align>
            </wp:positionH>
            <wp:positionV relativeFrom="margin">
              <wp:align>bottom</wp:align>
            </wp:positionV>
            <wp:extent cx="4320000" cy="2630436"/>
            <wp:effectExtent l="0" t="0" r="10795" b="11430"/>
            <wp:wrapSquare wrapText="bothSides"/>
            <wp:docPr id="3" name="Grafiek 3">
              <a:extLst xmlns:a="http://schemas.openxmlformats.org/drawingml/2006/main">
                <a:ext uri="{FF2B5EF4-FFF2-40B4-BE49-F238E27FC236}">
                  <a16:creationId xmlns:a16="http://schemas.microsoft.com/office/drawing/2014/main" id="{39DA7BA5-BD15-E144-AEA1-494C1441D0DC}"/>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4BFDF930" w14:textId="77777777" w:rsidR="00E95E26" w:rsidRPr="005C01C0" w:rsidRDefault="00861AA4">
      <w:r>
        <w:rPr>
          <w:noProof/>
        </w:rPr>
        <w:drawing>
          <wp:anchor distT="0" distB="0" distL="114300" distR="114300" simplePos="0" relativeHeight="251661312" behindDoc="0" locked="0" layoutInCell="1" allowOverlap="1" wp14:anchorId="0758A804" wp14:editId="6F3249C3">
            <wp:simplePos x="0" y="0"/>
            <wp:positionH relativeFrom="margin">
              <wp:align>right</wp:align>
            </wp:positionH>
            <wp:positionV relativeFrom="margin">
              <wp:align>bottom</wp:align>
            </wp:positionV>
            <wp:extent cx="4320000" cy="2634628"/>
            <wp:effectExtent l="0" t="0" r="10795" b="6985"/>
            <wp:wrapSquare wrapText="bothSides"/>
            <wp:docPr id="4" name="Grafiek 4">
              <a:extLst xmlns:a="http://schemas.openxmlformats.org/drawingml/2006/main">
                <a:ext uri="{FF2B5EF4-FFF2-40B4-BE49-F238E27FC236}">
                  <a16:creationId xmlns:a16="http://schemas.microsoft.com/office/drawing/2014/main" id="{5169DFA6-889D-F649-81D9-603B05DDC4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sectPr w:rsidR="00E95E26" w:rsidRPr="005C01C0" w:rsidSect="000F7588">
      <w:headerReference w:type="default" r:id="rId12"/>
      <w:type w:val="continuous"/>
      <w:pgSz w:w="16840" w:h="11900" w:orient="landscape"/>
      <w:pgMar w:top="1417" w:right="1417" w:bottom="123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2660" w14:textId="77777777" w:rsidR="007B5D95" w:rsidRDefault="007B5D95" w:rsidP="000F7588">
      <w:r>
        <w:separator/>
      </w:r>
    </w:p>
  </w:endnote>
  <w:endnote w:type="continuationSeparator" w:id="0">
    <w:p w14:paraId="352E0BAA" w14:textId="77777777" w:rsidR="007B5D95" w:rsidRDefault="007B5D95" w:rsidP="000F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B366" w14:textId="77777777" w:rsidR="007B5D95" w:rsidRDefault="007B5D95" w:rsidP="000F7588">
      <w:r>
        <w:separator/>
      </w:r>
    </w:p>
  </w:footnote>
  <w:footnote w:type="continuationSeparator" w:id="0">
    <w:p w14:paraId="114505FC" w14:textId="77777777" w:rsidR="007B5D95" w:rsidRDefault="007B5D95" w:rsidP="000F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8721" w14:textId="77777777" w:rsidR="000F7588" w:rsidRPr="000F7588" w:rsidRDefault="000F7588" w:rsidP="000F7588">
    <w:pPr>
      <w:pStyle w:val="Koptekst"/>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01C0" w14:textId="77777777" w:rsidR="000F7588" w:rsidRPr="000F7588" w:rsidRDefault="000F7588" w:rsidP="000F7588">
    <w:pPr>
      <w:pStyle w:val="Koptekst"/>
      <w:jc w:val="center"/>
      <w:rPr>
        <w:sz w:val="32"/>
        <w:szCs w:val="32"/>
      </w:rPr>
    </w:pPr>
    <w:r>
      <w:rPr>
        <w:sz w:val="32"/>
        <w:szCs w:val="32"/>
      </w:rPr>
      <w:t>R</w:t>
    </w:r>
    <w:r w:rsidR="00310DDB">
      <w:rPr>
        <w:sz w:val="32"/>
        <w:szCs w:val="32"/>
      </w:rPr>
      <w:t>esultaten enquete: 77</w:t>
    </w:r>
    <w:r>
      <w:rPr>
        <w:sz w:val="32"/>
        <w:szCs w:val="32"/>
      </w:rPr>
      <w:t xml:space="preserve"> reacties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C0"/>
    <w:rsid w:val="000053B3"/>
    <w:rsid w:val="0002127B"/>
    <w:rsid w:val="000268EE"/>
    <w:rsid w:val="000632D9"/>
    <w:rsid w:val="00082CDF"/>
    <w:rsid w:val="000B5FAF"/>
    <w:rsid w:val="000E0CF9"/>
    <w:rsid w:val="000F7588"/>
    <w:rsid w:val="001109FF"/>
    <w:rsid w:val="001547B5"/>
    <w:rsid w:val="001C1D70"/>
    <w:rsid w:val="002003AC"/>
    <w:rsid w:val="00215132"/>
    <w:rsid w:val="002237E0"/>
    <w:rsid w:val="0027178E"/>
    <w:rsid w:val="0028162F"/>
    <w:rsid w:val="002B0FF9"/>
    <w:rsid w:val="002B6C4F"/>
    <w:rsid w:val="00310DDB"/>
    <w:rsid w:val="0033324C"/>
    <w:rsid w:val="003C71B0"/>
    <w:rsid w:val="0041111E"/>
    <w:rsid w:val="00434F50"/>
    <w:rsid w:val="00464C56"/>
    <w:rsid w:val="00481893"/>
    <w:rsid w:val="004935DE"/>
    <w:rsid w:val="004B0D22"/>
    <w:rsid w:val="004B0D8C"/>
    <w:rsid w:val="005C01C0"/>
    <w:rsid w:val="005E56CA"/>
    <w:rsid w:val="00690B0C"/>
    <w:rsid w:val="006F4A47"/>
    <w:rsid w:val="007111E0"/>
    <w:rsid w:val="0073050A"/>
    <w:rsid w:val="00785E6A"/>
    <w:rsid w:val="007B5D95"/>
    <w:rsid w:val="007D24E9"/>
    <w:rsid w:val="007F306E"/>
    <w:rsid w:val="00826CBB"/>
    <w:rsid w:val="008348F8"/>
    <w:rsid w:val="00857210"/>
    <w:rsid w:val="00861341"/>
    <w:rsid w:val="00861AA4"/>
    <w:rsid w:val="00872AE6"/>
    <w:rsid w:val="00874A3E"/>
    <w:rsid w:val="00883A7A"/>
    <w:rsid w:val="008911BB"/>
    <w:rsid w:val="00896482"/>
    <w:rsid w:val="008C5367"/>
    <w:rsid w:val="00975D74"/>
    <w:rsid w:val="009A4C1A"/>
    <w:rsid w:val="009C3131"/>
    <w:rsid w:val="00A1169E"/>
    <w:rsid w:val="00A27399"/>
    <w:rsid w:val="00A3125D"/>
    <w:rsid w:val="00A4573A"/>
    <w:rsid w:val="00A84844"/>
    <w:rsid w:val="00AA3CEB"/>
    <w:rsid w:val="00AF276E"/>
    <w:rsid w:val="00B433C7"/>
    <w:rsid w:val="00BC20BC"/>
    <w:rsid w:val="00BD0D13"/>
    <w:rsid w:val="00BD5734"/>
    <w:rsid w:val="00BD7D54"/>
    <w:rsid w:val="00BF5E33"/>
    <w:rsid w:val="00C31639"/>
    <w:rsid w:val="00C3731B"/>
    <w:rsid w:val="00CE20A1"/>
    <w:rsid w:val="00D33433"/>
    <w:rsid w:val="00D573EF"/>
    <w:rsid w:val="00D74F99"/>
    <w:rsid w:val="00D84E0A"/>
    <w:rsid w:val="00DD2E9E"/>
    <w:rsid w:val="00E45E67"/>
    <w:rsid w:val="00E5045B"/>
    <w:rsid w:val="00E86B28"/>
    <w:rsid w:val="00E95E26"/>
    <w:rsid w:val="00EB06C9"/>
    <w:rsid w:val="00F246AD"/>
    <w:rsid w:val="00FB2873"/>
    <w:rsid w:val="00FB42D1"/>
    <w:rsid w:val="00FB5FEA"/>
    <w:rsid w:val="00FB6480"/>
    <w:rsid w:val="00FD0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21B9"/>
  <w14:defaultImageDpi w14:val="32767"/>
  <w15:chartTrackingRefBased/>
  <w15:docId w15:val="{BF481B15-25EF-2249-B2EE-6AC06C3F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5E26"/>
    <w:rPr>
      <w:color w:val="0563C1" w:themeColor="hyperlink"/>
      <w:u w:val="single"/>
    </w:rPr>
  </w:style>
  <w:style w:type="character" w:styleId="Onopgelostemelding">
    <w:name w:val="Unresolved Mention"/>
    <w:basedOn w:val="Standaardalinea-lettertype"/>
    <w:uiPriority w:val="99"/>
    <w:rsid w:val="00E95E26"/>
    <w:rPr>
      <w:color w:val="808080"/>
      <w:shd w:val="clear" w:color="auto" w:fill="E6E6E6"/>
    </w:rPr>
  </w:style>
  <w:style w:type="paragraph" w:styleId="Koptekst">
    <w:name w:val="header"/>
    <w:basedOn w:val="Standaard"/>
    <w:link w:val="KoptekstChar"/>
    <w:uiPriority w:val="99"/>
    <w:unhideWhenUsed/>
    <w:rsid w:val="000F7588"/>
    <w:pPr>
      <w:tabs>
        <w:tab w:val="center" w:pos="4536"/>
        <w:tab w:val="right" w:pos="9072"/>
      </w:tabs>
    </w:pPr>
  </w:style>
  <w:style w:type="character" w:customStyle="1" w:styleId="KoptekstChar">
    <w:name w:val="Koptekst Char"/>
    <w:basedOn w:val="Standaardalinea-lettertype"/>
    <w:link w:val="Koptekst"/>
    <w:uiPriority w:val="99"/>
    <w:rsid w:val="000F7588"/>
    <w:rPr>
      <w:rFonts w:eastAsiaTheme="minorEastAsia"/>
    </w:rPr>
  </w:style>
  <w:style w:type="paragraph" w:styleId="Voettekst">
    <w:name w:val="footer"/>
    <w:basedOn w:val="Standaard"/>
    <w:link w:val="VoettekstChar"/>
    <w:uiPriority w:val="99"/>
    <w:unhideWhenUsed/>
    <w:rsid w:val="000F7588"/>
    <w:pPr>
      <w:tabs>
        <w:tab w:val="center" w:pos="4536"/>
        <w:tab w:val="right" w:pos="9072"/>
      </w:tabs>
    </w:pPr>
  </w:style>
  <w:style w:type="character" w:customStyle="1" w:styleId="VoettekstChar">
    <w:name w:val="Voettekst Char"/>
    <w:basedOn w:val="Standaardalinea-lettertype"/>
    <w:link w:val="Voettekst"/>
    <w:uiPriority w:val="99"/>
    <w:rsid w:val="000F75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oers56@xs4all.nl" TargetMode="External"/><Relationship Id="rId11" Type="http://schemas.openxmlformats.org/officeDocument/2006/relationships/chart" Target="charts/chart4.xml"/><Relationship Id="rId5" Type="http://schemas.openxmlformats.org/officeDocument/2006/relationships/endnotes" Target="endnotes.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bpro\Documents\data\familie:pers\vuurwerkvrije%20zone\enquete%20vvz.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bpro\Documents\data\familie:pers\vuurwerkvrije%20zone\enquete%20vvz.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bpro\Documents\data\familie:pers\vuurwerkvrije%20zone\enquete%20vvz.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bpro\Documents\data\familie:pers\vuurwerkvrije%20zone\enquete%20vvz.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ik</a:t>
            </a:r>
            <a:r>
              <a:rPr lang="nl-NL" baseline="0"/>
              <a:t> vind de vuurwerktraditie:</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Blad1!$C$101:$C$105</c:f>
              <c:strCache>
                <c:ptCount val="5"/>
                <c:pt idx="0">
                  <c:v>zeer vervelend = 1</c:v>
                </c:pt>
                <c:pt idx="1">
                  <c:v>2</c:v>
                </c:pt>
                <c:pt idx="2">
                  <c:v>3</c:v>
                </c:pt>
                <c:pt idx="3">
                  <c:v>4</c:v>
                </c:pt>
                <c:pt idx="4">
                  <c:v>zeer plezierig = 5</c:v>
                </c:pt>
              </c:strCache>
            </c:strRef>
          </c:cat>
          <c:val>
            <c:numRef>
              <c:f>Blad1!$D$101:$D$105</c:f>
              <c:numCache>
                <c:formatCode>0%</c:formatCode>
                <c:ptCount val="5"/>
                <c:pt idx="0">
                  <c:v>0.35526315789473684</c:v>
                </c:pt>
                <c:pt idx="1">
                  <c:v>0.11842105263157894</c:v>
                </c:pt>
                <c:pt idx="2">
                  <c:v>0.25</c:v>
                </c:pt>
                <c:pt idx="3">
                  <c:v>0.14473684210526316</c:v>
                </c:pt>
                <c:pt idx="4">
                  <c:v>0.11842105263157894</c:v>
                </c:pt>
              </c:numCache>
            </c:numRef>
          </c:val>
          <c:extLst>
            <c:ext xmlns:c16="http://schemas.microsoft.com/office/drawing/2014/chart" uri="{C3380CC4-5D6E-409C-BE32-E72D297353CC}">
              <c16:uniqueId val="{00000000-A005-E145-B677-63E7356FFFFE}"/>
            </c:ext>
          </c:extLst>
        </c:ser>
        <c:dLbls>
          <c:dLblPos val="outEnd"/>
          <c:showLegendKey val="0"/>
          <c:showVal val="1"/>
          <c:showCatName val="0"/>
          <c:showSerName val="0"/>
          <c:showPercent val="0"/>
          <c:showBubbleSize val="0"/>
        </c:dLbls>
        <c:gapWidth val="182"/>
        <c:axId val="967454544"/>
        <c:axId val="992599760"/>
      </c:barChart>
      <c:catAx>
        <c:axId val="96745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2599760"/>
        <c:crosses val="autoZero"/>
        <c:auto val="1"/>
        <c:lblAlgn val="ctr"/>
        <c:lblOffset val="100"/>
        <c:noMultiLvlLbl val="0"/>
      </c:catAx>
      <c:valAx>
        <c:axId val="992599760"/>
        <c:scaling>
          <c:orientation val="minMax"/>
          <c:max val="0.60000000000000009"/>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67454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hoeveel personen</a:t>
            </a:r>
            <a:r>
              <a:rPr lang="nl-NL" baseline="0"/>
              <a:t> steken</a:t>
            </a:r>
            <a:br>
              <a:rPr lang="nl-NL" baseline="0"/>
            </a:br>
            <a:r>
              <a:rPr lang="nl-NL" baseline="0"/>
              <a:t>vuurwerk af per huishouden?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Blad1!$C$108:$C$112</c:f>
              <c:strCache>
                <c:ptCount val="5"/>
                <c:pt idx="0">
                  <c:v>aantal personen = 0</c:v>
                </c:pt>
                <c:pt idx="1">
                  <c:v>1</c:v>
                </c:pt>
                <c:pt idx="2">
                  <c:v>2</c:v>
                </c:pt>
                <c:pt idx="3">
                  <c:v>3</c:v>
                </c:pt>
                <c:pt idx="4">
                  <c:v>aantal personen ≥ 4</c:v>
                </c:pt>
              </c:strCache>
            </c:strRef>
          </c:cat>
          <c:val>
            <c:numRef>
              <c:f>Blad1!$D$108:$D$112</c:f>
              <c:numCache>
                <c:formatCode>0%</c:formatCode>
                <c:ptCount val="5"/>
                <c:pt idx="0">
                  <c:v>0.76315789473684215</c:v>
                </c:pt>
                <c:pt idx="1">
                  <c:v>6.5789473684210523E-2</c:v>
                </c:pt>
                <c:pt idx="2">
                  <c:v>2.6315789473684209E-2</c:v>
                </c:pt>
                <c:pt idx="3">
                  <c:v>5.2631578947368418E-2</c:v>
                </c:pt>
                <c:pt idx="4">
                  <c:v>9.2105263157894732E-2</c:v>
                </c:pt>
              </c:numCache>
            </c:numRef>
          </c:val>
          <c:extLst>
            <c:ext xmlns:c16="http://schemas.microsoft.com/office/drawing/2014/chart" uri="{C3380CC4-5D6E-409C-BE32-E72D297353CC}">
              <c16:uniqueId val="{00000000-D616-B04F-82C5-7D203A37EA6D}"/>
            </c:ext>
          </c:extLst>
        </c:ser>
        <c:dLbls>
          <c:dLblPos val="outEnd"/>
          <c:showLegendKey val="0"/>
          <c:showVal val="1"/>
          <c:showCatName val="0"/>
          <c:showSerName val="0"/>
          <c:showPercent val="0"/>
          <c:showBubbleSize val="0"/>
        </c:dLbls>
        <c:gapWidth val="182"/>
        <c:axId val="934071968"/>
        <c:axId val="934073664"/>
      </c:barChart>
      <c:catAx>
        <c:axId val="93407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34073664"/>
        <c:crosses val="autoZero"/>
        <c:auto val="1"/>
        <c:lblAlgn val="ctr"/>
        <c:lblOffset val="100"/>
        <c:noMultiLvlLbl val="0"/>
      </c:catAx>
      <c:valAx>
        <c:axId val="934073664"/>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34071968"/>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400" b="0" i="0" u="none" strike="noStrike" baseline="0">
                <a:effectLst/>
              </a:rPr>
              <a:t>ik vind een vuurwerkvrije zone in de wijk</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Blad1!$C$101:$C$105</c:f>
              <c:strCache>
                <c:ptCount val="5"/>
                <c:pt idx="0">
                  <c:v>zeer vervelend = 1</c:v>
                </c:pt>
                <c:pt idx="1">
                  <c:v>2</c:v>
                </c:pt>
                <c:pt idx="2">
                  <c:v>3</c:v>
                </c:pt>
                <c:pt idx="3">
                  <c:v>4</c:v>
                </c:pt>
                <c:pt idx="4">
                  <c:v>zeer plezierig = 5</c:v>
                </c:pt>
              </c:strCache>
            </c:strRef>
          </c:cat>
          <c:val>
            <c:numRef>
              <c:f>Blad1!$F$101:$F$105</c:f>
              <c:numCache>
                <c:formatCode>0%</c:formatCode>
                <c:ptCount val="5"/>
                <c:pt idx="0">
                  <c:v>0.13157894736842105</c:v>
                </c:pt>
                <c:pt idx="1">
                  <c:v>3.9473684210526314E-2</c:v>
                </c:pt>
                <c:pt idx="2">
                  <c:v>0.15789473684210525</c:v>
                </c:pt>
                <c:pt idx="3">
                  <c:v>0.13157894736842105</c:v>
                </c:pt>
                <c:pt idx="4">
                  <c:v>0.53947368421052633</c:v>
                </c:pt>
              </c:numCache>
            </c:numRef>
          </c:val>
          <c:extLst>
            <c:ext xmlns:c16="http://schemas.microsoft.com/office/drawing/2014/chart" uri="{C3380CC4-5D6E-409C-BE32-E72D297353CC}">
              <c16:uniqueId val="{00000000-2495-0547-B7EA-E057CC4F6AB4}"/>
            </c:ext>
          </c:extLst>
        </c:ser>
        <c:dLbls>
          <c:showLegendKey val="0"/>
          <c:showVal val="0"/>
          <c:showCatName val="0"/>
          <c:showSerName val="0"/>
          <c:showPercent val="0"/>
          <c:showBubbleSize val="0"/>
        </c:dLbls>
        <c:gapWidth val="182"/>
        <c:axId val="990006512"/>
        <c:axId val="990008208"/>
      </c:barChart>
      <c:catAx>
        <c:axId val="99000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0008208"/>
        <c:crosses val="autoZero"/>
        <c:auto val="1"/>
        <c:lblAlgn val="ctr"/>
        <c:lblOffset val="100"/>
        <c:noMultiLvlLbl val="0"/>
      </c:catAx>
      <c:valAx>
        <c:axId val="99000820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9000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400" b="0" i="0" u="none" strike="noStrike" baseline="0">
                <a:effectLst/>
              </a:rPr>
              <a:t>ik vind een vuurwerkvrije zone in de straat</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Blad1!$C$101:$C$105</c:f>
              <c:strCache>
                <c:ptCount val="5"/>
                <c:pt idx="0">
                  <c:v>zeer vervelend = 1</c:v>
                </c:pt>
                <c:pt idx="1">
                  <c:v>2</c:v>
                </c:pt>
                <c:pt idx="2">
                  <c:v>3</c:v>
                </c:pt>
                <c:pt idx="3">
                  <c:v>4</c:v>
                </c:pt>
                <c:pt idx="4">
                  <c:v>zeer plezierig = 5</c:v>
                </c:pt>
              </c:strCache>
            </c:strRef>
          </c:cat>
          <c:val>
            <c:numRef>
              <c:f>Blad1!$G$101:$G$105</c:f>
              <c:numCache>
                <c:formatCode>0%</c:formatCode>
                <c:ptCount val="5"/>
                <c:pt idx="0">
                  <c:v>0.13157894736842105</c:v>
                </c:pt>
                <c:pt idx="1">
                  <c:v>6.5789473684210523E-2</c:v>
                </c:pt>
                <c:pt idx="2">
                  <c:v>0.14473684210526316</c:v>
                </c:pt>
                <c:pt idx="3">
                  <c:v>0.13157894736842105</c:v>
                </c:pt>
                <c:pt idx="4">
                  <c:v>0.52631578947368418</c:v>
                </c:pt>
              </c:numCache>
            </c:numRef>
          </c:val>
          <c:extLst>
            <c:ext xmlns:c16="http://schemas.microsoft.com/office/drawing/2014/chart" uri="{C3380CC4-5D6E-409C-BE32-E72D297353CC}">
              <c16:uniqueId val="{00000000-7DBE-EF4D-BD7A-D5F49BFF4E1D}"/>
            </c:ext>
          </c:extLst>
        </c:ser>
        <c:dLbls>
          <c:dLblPos val="outEnd"/>
          <c:showLegendKey val="0"/>
          <c:showVal val="1"/>
          <c:showCatName val="0"/>
          <c:showSerName val="0"/>
          <c:showPercent val="0"/>
          <c:showBubbleSize val="0"/>
        </c:dLbls>
        <c:gapWidth val="182"/>
        <c:axId val="992478096"/>
        <c:axId val="934532144"/>
      </c:barChart>
      <c:catAx>
        <c:axId val="99247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34532144"/>
        <c:crosses val="autoZero"/>
        <c:auto val="1"/>
        <c:lblAlgn val="ctr"/>
        <c:lblOffset val="100"/>
        <c:noMultiLvlLbl val="0"/>
      </c:catAx>
      <c:valAx>
        <c:axId val="93453214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92478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2237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Boers</dc:creator>
  <cp:keywords/>
  <dc:description/>
  <cp:lastModifiedBy>Gusta Mulder-Arentzen</cp:lastModifiedBy>
  <cp:revision>2</cp:revision>
  <dcterms:created xsi:type="dcterms:W3CDTF">2018-09-19T07:56:00Z</dcterms:created>
  <dcterms:modified xsi:type="dcterms:W3CDTF">2018-09-19T07:56:00Z</dcterms:modified>
</cp:coreProperties>
</file>